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230"/>
      </w:tblGrid>
      <w:tr w:rsidR="00FC3315" w:rsidRPr="009E7B8A" w:rsidTr="0067701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:rsidR="00FC3315" w:rsidRPr="009E7B8A" w:rsidRDefault="00FC3315" w:rsidP="00446102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 w:rsidR="00446102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3" w:type="dxa"/>
            <w:gridSpan w:val="2"/>
            <w:shd w:val="clear" w:color="auto" w:fill="C0C0C0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446102">
              <w:rPr>
                <w:b/>
                <w:sz w:val="22"/>
                <w:szCs w:val="22"/>
              </w:rPr>
              <w:t>E</w:t>
            </w:r>
            <w:r w:rsidR="00653493">
              <w:rPr>
                <w:b/>
                <w:sz w:val="22"/>
                <w:szCs w:val="22"/>
              </w:rPr>
              <w:t xml:space="preserve">     </w:t>
            </w:r>
          </w:p>
        </w:tc>
      </w:tr>
      <w:tr w:rsidR="00FC3315" w:rsidRPr="009E7B8A" w:rsidTr="0067701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:rsidR="00FC3315" w:rsidRPr="009E7B8A" w:rsidRDefault="00FC3315" w:rsidP="004179B9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 w:rsidR="004474A9">
              <w:rPr>
                <w:sz w:val="22"/>
                <w:szCs w:val="22"/>
              </w:rPr>
              <w:t xml:space="preserve"> </w:t>
            </w:r>
            <w:r w:rsidR="004179B9">
              <w:rPr>
                <w:b/>
                <w:sz w:val="22"/>
                <w:szCs w:val="22"/>
              </w:rPr>
              <w:t>K</w:t>
            </w:r>
            <w:r w:rsidR="00677017">
              <w:rPr>
                <w:b/>
                <w:sz w:val="22"/>
                <w:szCs w:val="22"/>
              </w:rPr>
              <w:t>omputerowe wspomaganie działalności przedsiębiorstwa</w:t>
            </w:r>
          </w:p>
        </w:tc>
        <w:tc>
          <w:tcPr>
            <w:tcW w:w="3543" w:type="dxa"/>
            <w:gridSpan w:val="2"/>
            <w:shd w:val="clear" w:color="auto" w:fill="C0C0C0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ED5931">
              <w:rPr>
                <w:b/>
                <w:sz w:val="22"/>
                <w:szCs w:val="22"/>
              </w:rPr>
              <w:t>41</w:t>
            </w:r>
            <w:r w:rsidR="00446102">
              <w:rPr>
                <w:b/>
                <w:sz w:val="22"/>
                <w:szCs w:val="22"/>
              </w:rPr>
              <w:t>.4.</w:t>
            </w:r>
          </w:p>
        </w:tc>
      </w:tr>
      <w:tr w:rsidR="00FC3315" w:rsidRPr="009E7B8A" w:rsidTr="00677017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:rsidTr="00677017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Pr="009E7B8A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9E7B8A" w:rsidTr="00677017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3" w:type="dxa"/>
            <w:gridSpan w:val="2"/>
          </w:tcPr>
          <w:p w:rsidR="00FC3315" w:rsidRPr="009E7B8A" w:rsidRDefault="00D40C8B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Pr="00D40C8B">
              <w:rPr>
                <w:b/>
                <w:sz w:val="22"/>
                <w:szCs w:val="22"/>
              </w:rPr>
              <w:t>MSwB</w:t>
            </w:r>
            <w:proofErr w:type="spellEnd"/>
          </w:p>
        </w:tc>
      </w:tr>
      <w:tr w:rsidR="00FC3315" w:rsidRPr="009E7B8A" w:rsidTr="00677017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</w:p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I</w:t>
            </w:r>
            <w:r w:rsidR="004474A9">
              <w:rPr>
                <w:b/>
                <w:sz w:val="22"/>
                <w:szCs w:val="22"/>
              </w:rPr>
              <w:t>I</w:t>
            </w:r>
            <w:r w:rsidR="00582141">
              <w:rPr>
                <w:b/>
                <w:sz w:val="22"/>
                <w:szCs w:val="22"/>
              </w:rPr>
              <w:t>/</w:t>
            </w:r>
            <w:r w:rsidR="00446102">
              <w:rPr>
                <w:b/>
                <w:sz w:val="22"/>
                <w:szCs w:val="22"/>
              </w:rPr>
              <w:t>I</w:t>
            </w:r>
            <w:r w:rsidR="000B306C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3674" w:type="dxa"/>
            <w:gridSpan w:val="3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</w:p>
          <w:p w:rsidR="00FC3315" w:rsidRPr="009E7B8A" w:rsidRDefault="00446102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543" w:type="dxa"/>
            <w:gridSpan w:val="2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</w:p>
          <w:p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:rsidTr="00677017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2230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:rsidTr="00677017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C3315" w:rsidRPr="009E7B8A" w:rsidRDefault="004179B9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93" w:type="dxa"/>
            <w:vAlign w:val="center"/>
          </w:tcPr>
          <w:p w:rsidR="00FC3315" w:rsidRPr="009E7B8A" w:rsidRDefault="004179B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0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9E7B8A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893"/>
      </w:tblGrid>
      <w:tr w:rsidR="00FC3315" w:rsidRPr="009E7B8A" w:rsidTr="0067701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:rsidR="00FC3315" w:rsidRPr="004179B9" w:rsidRDefault="00677017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4179B9">
              <w:rPr>
                <w:sz w:val="22"/>
                <w:szCs w:val="22"/>
              </w:rPr>
              <w:t>r Katarzyna Olszewska</w:t>
            </w:r>
          </w:p>
        </w:tc>
      </w:tr>
      <w:tr w:rsidR="00FC3315" w:rsidRPr="009E7B8A" w:rsidTr="00677017">
        <w:tc>
          <w:tcPr>
            <w:tcW w:w="2988" w:type="dxa"/>
            <w:vAlign w:val="center"/>
          </w:tcPr>
          <w:p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893" w:type="dxa"/>
            <w:vAlign w:val="center"/>
          </w:tcPr>
          <w:p w:rsidR="00FC3315" w:rsidRPr="009E7B8A" w:rsidRDefault="00677017" w:rsidP="00FC3315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4179B9">
              <w:rPr>
                <w:sz w:val="22"/>
                <w:szCs w:val="22"/>
              </w:rPr>
              <w:t>r Katarzyna Olszewska</w:t>
            </w:r>
            <w:r w:rsidR="00845722">
              <w:rPr>
                <w:sz w:val="22"/>
                <w:szCs w:val="22"/>
              </w:rPr>
              <w:t>; d</w:t>
            </w:r>
            <w:r w:rsidR="00CE3DE4">
              <w:rPr>
                <w:sz w:val="22"/>
                <w:szCs w:val="22"/>
              </w:rPr>
              <w:t xml:space="preserve">r Marta </w:t>
            </w:r>
            <w:proofErr w:type="spellStart"/>
            <w:r w:rsidR="00CE3DE4">
              <w:rPr>
                <w:sz w:val="22"/>
                <w:szCs w:val="22"/>
              </w:rPr>
              <w:t>Aniśkowicz</w:t>
            </w:r>
            <w:proofErr w:type="spellEnd"/>
          </w:p>
        </w:tc>
      </w:tr>
      <w:tr w:rsidR="00FC3315" w:rsidRPr="009E7B8A" w:rsidTr="00677017">
        <w:tc>
          <w:tcPr>
            <w:tcW w:w="2988" w:type="dxa"/>
            <w:vAlign w:val="center"/>
          </w:tcPr>
          <w:p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893" w:type="dxa"/>
            <w:vAlign w:val="center"/>
          </w:tcPr>
          <w:p w:rsidR="00FC3315" w:rsidRPr="00DC6868" w:rsidRDefault="00CE3DE4" w:rsidP="00677017">
            <w:pPr>
              <w:pStyle w:val="Akapitzlist"/>
              <w:shd w:val="clear" w:color="auto" w:fill="FFFFFF"/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val="pl-PL"/>
              </w:rPr>
            </w:pPr>
            <w:r w:rsidRPr="00DC6868">
              <w:rPr>
                <w:rFonts w:ascii="Times New Roman" w:hAnsi="Times New Roman" w:cs="Times New Roman"/>
                <w:bCs/>
                <w:color w:val="000000"/>
                <w:lang w:val="pl-PL"/>
              </w:rPr>
              <w:t>Zapoznanie studentów z problematyką dotyczącą organizacji</w:t>
            </w:r>
            <w:r w:rsidRPr="00DC6868">
              <w:rPr>
                <w:rFonts w:ascii="Times New Roman" w:hAnsi="Times New Roman" w:cs="Times New Roman"/>
                <w:bCs/>
                <w:color w:val="000000"/>
                <w:lang w:val="pl-PL"/>
              </w:rPr>
              <w:br/>
              <w:t>i funkcjonowania komput</w:t>
            </w:r>
            <w:r w:rsidR="00DC6868" w:rsidRPr="00DC6868">
              <w:rPr>
                <w:rFonts w:ascii="Times New Roman" w:hAnsi="Times New Roman" w:cs="Times New Roman"/>
                <w:bCs/>
                <w:color w:val="000000"/>
                <w:lang w:val="pl-PL"/>
              </w:rPr>
              <w:t>erowej obsługi przedsiębiorstwa; Zapoznanie</w:t>
            </w:r>
            <w:r w:rsidRPr="00DC6868">
              <w:rPr>
                <w:rFonts w:ascii="Times New Roman" w:hAnsi="Times New Roman" w:cs="Times New Roman"/>
                <w:bCs/>
                <w:color w:val="000000"/>
                <w:lang w:val="pl-PL"/>
              </w:rPr>
              <w:t xml:space="preserve"> z poszczególnymi programami użytkowymi tj., program kadrowo – płacowy, magazynowo – sprzedażowy oraz księgowy na przykładzie </w:t>
            </w:r>
            <w:r w:rsidR="00677017">
              <w:rPr>
                <w:rFonts w:ascii="Times New Roman" w:hAnsi="Times New Roman" w:cs="Times New Roman"/>
                <w:bCs/>
                <w:color w:val="000000"/>
                <w:lang w:val="pl-PL"/>
              </w:rPr>
              <w:t>dostępnego programu komputerowego.</w:t>
            </w:r>
          </w:p>
        </w:tc>
      </w:tr>
      <w:tr w:rsidR="00FC3315" w:rsidRPr="009E7B8A" w:rsidTr="0067701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:rsidR="00FC3315" w:rsidRPr="009E7B8A" w:rsidRDefault="00A83FC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Podstawy rachunkowości; Technologie informacyjne</w:t>
            </w:r>
          </w:p>
        </w:tc>
      </w:tr>
    </w:tbl>
    <w:p w:rsidR="00FC3315" w:rsidRPr="009E7B8A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701"/>
      </w:tblGrid>
      <w:tr w:rsidR="00FC3315" w:rsidRPr="009E7B8A" w:rsidTr="004053D2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:rsidTr="004053D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9E7B8A" w:rsidRDefault="00FC3315" w:rsidP="00CE3DE4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9E7B8A" w:rsidRDefault="00FC3315" w:rsidP="00CE3DE4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E7B8A" w:rsidRDefault="00FC3315" w:rsidP="00CE3DE4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:rsidR="00FC3315" w:rsidRPr="009E7B8A" w:rsidRDefault="00FC3315" w:rsidP="00CE3DE4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4053D2" w:rsidRPr="008A73CA" w:rsidTr="004053D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053D2" w:rsidRPr="008A73CA" w:rsidRDefault="004053D2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53D2" w:rsidRPr="008A73CA" w:rsidRDefault="004053D2" w:rsidP="004C0F7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A73CA">
              <w:rPr>
                <w:sz w:val="22"/>
                <w:szCs w:val="22"/>
              </w:rPr>
              <w:t>Potrafi określić podstawowe funkcjonalności programów niezbędnych do usprawnienia obsługi działalności przedsiębiorstwa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53D2" w:rsidRPr="008A73CA" w:rsidRDefault="004053D2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color w:val="000000"/>
                <w:sz w:val="22"/>
                <w:szCs w:val="22"/>
              </w:rPr>
              <w:t>K1P_U08</w:t>
            </w:r>
          </w:p>
        </w:tc>
      </w:tr>
      <w:tr w:rsidR="004053D2" w:rsidRPr="008A73CA" w:rsidTr="004053D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053D2" w:rsidRPr="008A73CA" w:rsidRDefault="004053D2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53D2" w:rsidRPr="008A73CA" w:rsidRDefault="004053D2" w:rsidP="004C0F74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Sporządza dokumentację kadrowo-płacową, księgową i w obrocie towarowym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53D2" w:rsidRPr="008A73CA" w:rsidRDefault="004053D2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color w:val="000000"/>
                <w:sz w:val="22"/>
                <w:szCs w:val="22"/>
              </w:rPr>
              <w:t>K1P_U01</w:t>
            </w:r>
          </w:p>
        </w:tc>
      </w:tr>
      <w:tr w:rsidR="004053D2" w:rsidRPr="008A73CA" w:rsidTr="004053D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053D2" w:rsidRPr="008A73CA" w:rsidRDefault="004053D2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53D2" w:rsidRPr="008A73CA" w:rsidRDefault="004053D2" w:rsidP="004C0F74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Dokonuje ewidencji w systemie komputerowym.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53D2" w:rsidRPr="008A73CA" w:rsidRDefault="004053D2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color w:val="000000"/>
                <w:sz w:val="22"/>
                <w:szCs w:val="22"/>
              </w:rPr>
              <w:t>K1P_U08</w:t>
            </w:r>
          </w:p>
        </w:tc>
      </w:tr>
      <w:tr w:rsidR="004053D2" w:rsidRPr="008A73CA" w:rsidTr="004053D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053D2" w:rsidRPr="008A73CA" w:rsidRDefault="004053D2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53D2" w:rsidRPr="008A73CA" w:rsidRDefault="004053D2" w:rsidP="004C0F74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Postępuje etycznie w procesie ewidencji operacji gospodarczych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53D2" w:rsidRPr="008A73CA" w:rsidRDefault="004053D2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K1P_K01</w:t>
            </w:r>
          </w:p>
        </w:tc>
      </w:tr>
    </w:tbl>
    <w:p w:rsidR="00FC3315" w:rsidRPr="009E7B8A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881"/>
      </w:tblGrid>
      <w:tr w:rsidR="00FC3315" w:rsidRPr="009E7B8A" w:rsidTr="004053D2">
        <w:tc>
          <w:tcPr>
            <w:tcW w:w="10881" w:type="dxa"/>
            <w:vAlign w:val="center"/>
          </w:tcPr>
          <w:p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:rsidTr="004053D2">
        <w:tc>
          <w:tcPr>
            <w:tcW w:w="10881" w:type="dxa"/>
            <w:shd w:val="pct15" w:color="auto" w:fill="FFFFFF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</w:tr>
      <w:tr w:rsidR="004053D2" w:rsidRPr="008A73CA" w:rsidTr="004053D2">
        <w:tc>
          <w:tcPr>
            <w:tcW w:w="10881" w:type="dxa"/>
          </w:tcPr>
          <w:p w:rsidR="004053D2" w:rsidRPr="008A73CA" w:rsidRDefault="004053D2" w:rsidP="004C0F74">
            <w:pPr>
              <w:jc w:val="both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Formy rozliczeń; Obsługa kadrowo – płacowa: formy zatrudnienia; systemy płac, składniki płac, zestawy płacowe, lista płac. Obrót materiałowy i towarowy – dokumentacja i ceny w obrocie towarowym; Wstęp do ewidencji księgowej – dekretacja; Zasady prowadzenia księgi przychodów i rozchodów.</w:t>
            </w:r>
          </w:p>
        </w:tc>
      </w:tr>
      <w:tr w:rsidR="00FC3315" w:rsidRPr="009E7B8A" w:rsidTr="004053D2">
        <w:tc>
          <w:tcPr>
            <w:tcW w:w="10881" w:type="dxa"/>
            <w:shd w:val="pct15" w:color="auto" w:fill="FFFFFF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</w:tr>
      <w:tr w:rsidR="00A4683C" w:rsidRPr="009E7B8A" w:rsidTr="004053D2">
        <w:tc>
          <w:tcPr>
            <w:tcW w:w="10881" w:type="dxa"/>
          </w:tcPr>
          <w:p w:rsidR="00A4683C" w:rsidRPr="00A4683C" w:rsidRDefault="00A4683C" w:rsidP="00A4683C">
            <w:pPr>
              <w:pStyle w:val="Akapitzlist"/>
              <w:ind w:left="0" w:firstLine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A4683C">
              <w:rPr>
                <w:rFonts w:ascii="Times New Roman" w:hAnsi="Times New Roman" w:cs="Times New Roman"/>
                <w:lang w:val="pl-PL"/>
              </w:rPr>
              <w:t>Obsługa programu kadro</w:t>
            </w:r>
            <w:r w:rsidR="00677017">
              <w:rPr>
                <w:rFonts w:ascii="Times New Roman" w:hAnsi="Times New Roman" w:cs="Times New Roman"/>
                <w:lang w:val="pl-PL"/>
              </w:rPr>
              <w:t xml:space="preserve">wo – płacowego </w:t>
            </w:r>
            <w:r w:rsidRPr="00A4683C">
              <w:rPr>
                <w:rFonts w:ascii="Times New Roman" w:hAnsi="Times New Roman" w:cs="Times New Roman"/>
                <w:lang w:val="pl-PL"/>
              </w:rPr>
              <w:t>- prowadzeni</w:t>
            </w:r>
            <w:r w:rsidR="0027622A">
              <w:rPr>
                <w:rFonts w:ascii="Times New Roman" w:hAnsi="Times New Roman" w:cs="Times New Roman"/>
                <w:lang w:val="pl-PL"/>
              </w:rPr>
              <w:t>e dokumentacji</w:t>
            </w:r>
            <w:r w:rsidRPr="00A4683C">
              <w:rPr>
                <w:rFonts w:ascii="Times New Roman" w:hAnsi="Times New Roman" w:cs="Times New Roman"/>
                <w:lang w:val="pl-PL"/>
              </w:rPr>
              <w:t xml:space="preserve"> pracowników. Lista płac i wypłaty wynagrodzeń. Program magaz</w:t>
            </w:r>
            <w:r w:rsidR="00677017">
              <w:rPr>
                <w:rFonts w:ascii="Times New Roman" w:hAnsi="Times New Roman" w:cs="Times New Roman"/>
                <w:lang w:val="pl-PL"/>
              </w:rPr>
              <w:t xml:space="preserve">ynowo – sprzedażowy </w:t>
            </w:r>
            <w:r w:rsidRPr="00A4683C">
              <w:rPr>
                <w:rFonts w:ascii="Times New Roman" w:hAnsi="Times New Roman" w:cs="Times New Roman"/>
                <w:lang w:val="pl-PL"/>
              </w:rPr>
              <w:t xml:space="preserve">- Ewidencja operacji magazynowo – sprzedażowych. Obsługa komputerowej księgi </w:t>
            </w:r>
            <w:r w:rsidR="00677017">
              <w:rPr>
                <w:rFonts w:ascii="Times New Roman" w:hAnsi="Times New Roman" w:cs="Times New Roman"/>
                <w:lang w:val="pl-PL"/>
              </w:rPr>
              <w:t xml:space="preserve">handlowej - </w:t>
            </w:r>
            <w:r>
              <w:rPr>
                <w:rFonts w:ascii="Times New Roman" w:hAnsi="Times New Roman" w:cs="Times New Roman"/>
                <w:lang w:val="pl-PL"/>
              </w:rPr>
              <w:t xml:space="preserve">oraz </w:t>
            </w:r>
            <w:r w:rsidRPr="00A4683C">
              <w:rPr>
                <w:rFonts w:ascii="Times New Roman" w:hAnsi="Times New Roman" w:cs="Times New Roman"/>
                <w:lang w:val="pl-PL"/>
              </w:rPr>
              <w:t>komputerowej księgi przyc</w:t>
            </w:r>
            <w:r w:rsidR="00677017">
              <w:rPr>
                <w:rFonts w:ascii="Times New Roman" w:hAnsi="Times New Roman" w:cs="Times New Roman"/>
                <w:lang w:val="pl-PL"/>
              </w:rPr>
              <w:t xml:space="preserve">hodów i rozchodów </w:t>
            </w:r>
            <w:r>
              <w:rPr>
                <w:rFonts w:ascii="Times New Roman" w:hAnsi="Times New Roman" w:cs="Times New Roman"/>
                <w:lang w:val="pl-PL"/>
              </w:rPr>
              <w:t xml:space="preserve"> - e</w:t>
            </w:r>
            <w:r w:rsidRPr="00A4683C">
              <w:rPr>
                <w:rFonts w:ascii="Times New Roman" w:hAnsi="Times New Roman" w:cs="Times New Roman"/>
                <w:lang w:val="pl-PL"/>
              </w:rPr>
              <w:t>wi</w:t>
            </w:r>
            <w:r>
              <w:rPr>
                <w:rFonts w:ascii="Times New Roman" w:hAnsi="Times New Roman" w:cs="Times New Roman"/>
                <w:lang w:val="pl-PL"/>
              </w:rPr>
              <w:t>dencja operacji gospodarczych</w:t>
            </w:r>
            <w:r w:rsidR="00677017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</w:tbl>
    <w:p w:rsidR="00FC3315" w:rsidRPr="009E7B8A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8221"/>
      </w:tblGrid>
      <w:tr w:rsidR="00FC3315" w:rsidRPr="009E7B8A" w:rsidTr="0067701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podstawowa</w:t>
            </w:r>
          </w:p>
        </w:tc>
        <w:tc>
          <w:tcPr>
            <w:tcW w:w="822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053D2" w:rsidRPr="008A73CA" w:rsidRDefault="004053D2" w:rsidP="004053D2">
            <w:pPr>
              <w:pStyle w:val="Akapitzlist"/>
              <w:numPr>
                <w:ilvl w:val="0"/>
                <w:numId w:val="2"/>
              </w:numPr>
              <w:ind w:left="267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8A73CA">
              <w:rPr>
                <w:rFonts w:ascii="Times New Roman" w:hAnsi="Times New Roman" w:cs="Times New Roman"/>
                <w:color w:val="000000"/>
                <w:lang w:val="pl-PL"/>
              </w:rPr>
              <w:t>Ustawa o rachunkowości (aktualnie obowiązująca)</w:t>
            </w:r>
          </w:p>
          <w:p w:rsidR="004053D2" w:rsidRDefault="004053D2" w:rsidP="004053D2">
            <w:pPr>
              <w:pStyle w:val="Akapitzlist"/>
              <w:numPr>
                <w:ilvl w:val="0"/>
                <w:numId w:val="2"/>
              </w:numPr>
              <w:ind w:left="267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8A73CA">
              <w:rPr>
                <w:rFonts w:ascii="Times New Roman" w:hAnsi="Times New Roman" w:cs="Times New Roman"/>
                <w:lang w:val="pl-PL"/>
              </w:rPr>
              <w:t>Ustawa o podatku od towarów i usług (aktualnie obowiązująca)</w:t>
            </w:r>
          </w:p>
          <w:p w:rsidR="00FC3315" w:rsidRPr="004053D2" w:rsidRDefault="004053D2" w:rsidP="004053D2">
            <w:pPr>
              <w:pStyle w:val="Akapitzlist"/>
              <w:numPr>
                <w:ilvl w:val="0"/>
                <w:numId w:val="2"/>
              </w:numPr>
              <w:ind w:left="267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4053D2">
              <w:rPr>
                <w:rFonts w:ascii="Times New Roman" w:hAnsi="Times New Roman" w:cs="Times New Roman"/>
                <w:lang w:val="pl-PL"/>
              </w:rPr>
              <w:t>Ustawa o podatku dochodowym od osób fizycznych (aktualnie obowiązująca)</w:t>
            </w:r>
          </w:p>
        </w:tc>
      </w:tr>
      <w:tr w:rsidR="00FC3315" w:rsidRPr="009E7B8A" w:rsidTr="00ED5931">
        <w:tc>
          <w:tcPr>
            <w:tcW w:w="2660" w:type="dxa"/>
            <w:vAlign w:val="center"/>
          </w:tcPr>
          <w:p w:rsidR="00FC3315" w:rsidRPr="009E7B8A" w:rsidRDefault="00FC3315" w:rsidP="0067701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221" w:type="dxa"/>
            <w:vAlign w:val="center"/>
          </w:tcPr>
          <w:p w:rsidR="00FC3315" w:rsidRPr="0027622A" w:rsidRDefault="004053D2" w:rsidP="00ED5931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Źródła internetowe: infor.pl; biznes.gov.pl</w:t>
            </w:r>
          </w:p>
        </w:tc>
      </w:tr>
      <w:tr w:rsidR="00FC3315" w:rsidRPr="009E7B8A" w:rsidTr="00677017">
        <w:tc>
          <w:tcPr>
            <w:tcW w:w="2660" w:type="dxa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kształcenia</w:t>
            </w:r>
            <w:r w:rsidR="00677017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221" w:type="dxa"/>
            <w:vAlign w:val="center"/>
          </w:tcPr>
          <w:p w:rsidR="00FC3315" w:rsidRPr="0027622A" w:rsidRDefault="004053D2" w:rsidP="009E7B8A">
            <w:pPr>
              <w:jc w:val="both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Prezentacje multimedialne; </w:t>
            </w:r>
            <w:r>
              <w:rPr>
                <w:sz w:val="22"/>
                <w:szCs w:val="22"/>
              </w:rPr>
              <w:t>obsługa dostępnego programu komputerowego</w:t>
            </w:r>
          </w:p>
        </w:tc>
      </w:tr>
      <w:tr w:rsidR="00677017" w:rsidRPr="009E7B8A" w:rsidTr="00677017">
        <w:tc>
          <w:tcPr>
            <w:tcW w:w="2660" w:type="dxa"/>
          </w:tcPr>
          <w:p w:rsidR="00677017" w:rsidRPr="001663AA" w:rsidRDefault="00677017" w:rsidP="005F2439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:rsidR="00677017" w:rsidRPr="00511AA4" w:rsidRDefault="00677017" w:rsidP="005F2439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221" w:type="dxa"/>
            <w:vAlign w:val="center"/>
          </w:tcPr>
          <w:p w:rsidR="00677017" w:rsidRDefault="004053D2" w:rsidP="005F2439">
            <w:pPr>
              <w:jc w:val="both"/>
              <w:rPr>
                <w:sz w:val="22"/>
                <w:szCs w:val="22"/>
              </w:rPr>
            </w:pPr>
            <w:r w:rsidRPr="004A65A4">
              <w:rPr>
                <w:sz w:val="22"/>
                <w:szCs w:val="22"/>
              </w:rPr>
              <w:t>Kontakt asynchroniczny- z przesunięciem w czasie, wysyłanie  komunikatów następuje w rożnym czasie.</w:t>
            </w:r>
          </w:p>
        </w:tc>
      </w:tr>
    </w:tbl>
    <w:p w:rsidR="009E7B8A" w:rsidRPr="009E7B8A" w:rsidRDefault="009E7B8A" w:rsidP="00FC3315">
      <w:pPr>
        <w:rPr>
          <w:sz w:val="22"/>
          <w:szCs w:val="22"/>
        </w:rPr>
      </w:pPr>
    </w:p>
    <w:tbl>
      <w:tblPr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673"/>
      </w:tblGrid>
      <w:tr w:rsidR="00FC3315" w:rsidRPr="00AB2873" w:rsidTr="006770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AB2873" w:rsidRDefault="00FC3315" w:rsidP="009E7B8A">
            <w:pPr>
              <w:jc w:val="center"/>
              <w:rPr>
                <w:sz w:val="22"/>
                <w:szCs w:val="22"/>
              </w:rPr>
            </w:pPr>
            <w:r w:rsidRPr="00AB2873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AB2873" w:rsidRDefault="00677017" w:rsidP="00677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</w:t>
            </w:r>
            <w:r w:rsidR="00FC3315" w:rsidRPr="00AB2873">
              <w:rPr>
                <w:sz w:val="22"/>
                <w:szCs w:val="22"/>
              </w:rPr>
              <w:t>enia się/grupy efektów</w:t>
            </w:r>
          </w:p>
        </w:tc>
      </w:tr>
      <w:tr w:rsidR="00FC3315" w:rsidRPr="00AB2873" w:rsidTr="006770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AB2873" w:rsidRDefault="003A08D2" w:rsidP="00FC3315">
            <w:pPr>
              <w:rPr>
                <w:sz w:val="22"/>
                <w:szCs w:val="22"/>
              </w:rPr>
            </w:pPr>
            <w:r w:rsidRPr="00AB2873">
              <w:rPr>
                <w:sz w:val="22"/>
                <w:szCs w:val="22"/>
              </w:rPr>
              <w:lastRenderedPageBreak/>
              <w:t xml:space="preserve">Sporządzanie dokumentacji 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AB2873" w:rsidRDefault="003A08D2" w:rsidP="00FC3315">
            <w:pPr>
              <w:rPr>
                <w:sz w:val="22"/>
                <w:szCs w:val="22"/>
              </w:rPr>
            </w:pPr>
            <w:r w:rsidRPr="00AB2873">
              <w:rPr>
                <w:sz w:val="22"/>
                <w:szCs w:val="22"/>
              </w:rPr>
              <w:t>0</w:t>
            </w:r>
            <w:r w:rsidR="004053D2">
              <w:rPr>
                <w:sz w:val="22"/>
                <w:szCs w:val="22"/>
              </w:rPr>
              <w:t>2</w:t>
            </w:r>
          </w:p>
        </w:tc>
      </w:tr>
      <w:tr w:rsidR="00FC3315" w:rsidRPr="00AB2873" w:rsidTr="00677017">
        <w:tc>
          <w:tcPr>
            <w:tcW w:w="8208" w:type="dxa"/>
            <w:gridSpan w:val="2"/>
          </w:tcPr>
          <w:p w:rsidR="00FC3315" w:rsidRPr="00AB2873" w:rsidRDefault="003A08D2" w:rsidP="00FC3315">
            <w:pPr>
              <w:rPr>
                <w:sz w:val="22"/>
                <w:szCs w:val="22"/>
              </w:rPr>
            </w:pPr>
            <w:r w:rsidRPr="00AB2873">
              <w:rPr>
                <w:sz w:val="22"/>
                <w:szCs w:val="22"/>
              </w:rPr>
              <w:t>Ewidencja dokumentów w programie</w:t>
            </w:r>
          </w:p>
        </w:tc>
        <w:tc>
          <w:tcPr>
            <w:tcW w:w="2673" w:type="dxa"/>
          </w:tcPr>
          <w:p w:rsidR="00FC3315" w:rsidRPr="00AB2873" w:rsidRDefault="003A08D2" w:rsidP="00FC3315">
            <w:pPr>
              <w:rPr>
                <w:sz w:val="22"/>
                <w:szCs w:val="22"/>
              </w:rPr>
            </w:pPr>
            <w:r w:rsidRPr="00AB2873">
              <w:rPr>
                <w:sz w:val="22"/>
                <w:szCs w:val="22"/>
              </w:rPr>
              <w:t>01</w:t>
            </w:r>
            <w:r w:rsidR="004053D2">
              <w:rPr>
                <w:sz w:val="22"/>
                <w:szCs w:val="22"/>
              </w:rPr>
              <w:t>,03,04</w:t>
            </w:r>
          </w:p>
        </w:tc>
      </w:tr>
      <w:tr w:rsidR="00FC3315" w:rsidRPr="00AB2873" w:rsidTr="00677017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AB2873" w:rsidRDefault="00FC3315" w:rsidP="00FC3315">
            <w:pPr>
              <w:rPr>
                <w:sz w:val="22"/>
                <w:szCs w:val="22"/>
              </w:rPr>
            </w:pPr>
            <w:r w:rsidRPr="00AB2873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221" w:type="dxa"/>
            <w:gridSpan w:val="2"/>
            <w:tcBorders>
              <w:bottom w:val="single" w:sz="12" w:space="0" w:color="auto"/>
            </w:tcBorders>
          </w:tcPr>
          <w:p w:rsidR="00FC3315" w:rsidRPr="00AB2873" w:rsidRDefault="0027622A" w:rsidP="00FC3315">
            <w:pPr>
              <w:rPr>
                <w:sz w:val="22"/>
                <w:szCs w:val="22"/>
              </w:rPr>
            </w:pPr>
            <w:r w:rsidRPr="00AB2873">
              <w:rPr>
                <w:sz w:val="22"/>
                <w:szCs w:val="22"/>
              </w:rPr>
              <w:t>Ćwiczenia: sporządzenie dokumentacji</w:t>
            </w:r>
            <w:r w:rsidR="00DD0886">
              <w:rPr>
                <w:sz w:val="22"/>
                <w:szCs w:val="22"/>
              </w:rPr>
              <w:t xml:space="preserve"> (waga 0,4)</w:t>
            </w:r>
            <w:r w:rsidRPr="00AB2873">
              <w:rPr>
                <w:sz w:val="22"/>
                <w:szCs w:val="22"/>
              </w:rPr>
              <w:t xml:space="preserve"> </w:t>
            </w:r>
          </w:p>
          <w:p w:rsidR="00AB2873" w:rsidRPr="00AB2873" w:rsidRDefault="00AB2873" w:rsidP="00FC3315">
            <w:pPr>
              <w:rPr>
                <w:sz w:val="22"/>
                <w:szCs w:val="22"/>
              </w:rPr>
            </w:pPr>
            <w:r w:rsidRPr="00AB2873">
              <w:rPr>
                <w:sz w:val="22"/>
                <w:szCs w:val="22"/>
              </w:rPr>
              <w:t>Laboratorium: ewidencja w systemie komputerowym</w:t>
            </w:r>
            <w:r w:rsidR="00DD0886">
              <w:rPr>
                <w:sz w:val="22"/>
                <w:szCs w:val="22"/>
              </w:rPr>
              <w:t xml:space="preserve"> (waga 0,6)</w:t>
            </w:r>
          </w:p>
        </w:tc>
      </w:tr>
    </w:tbl>
    <w:p w:rsidR="00FC3315" w:rsidRPr="009E7B8A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559"/>
        <w:gridCol w:w="1843"/>
        <w:gridCol w:w="2409"/>
      </w:tblGrid>
      <w:tr w:rsidR="00FC3315" w:rsidRPr="009E7B8A" w:rsidTr="00677017">
        <w:tc>
          <w:tcPr>
            <w:tcW w:w="1088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:rsidTr="0067701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  <w:vMerge/>
            <w:vAlign w:val="center"/>
          </w:tcPr>
          <w:p w:rsidR="00677017" w:rsidRPr="009E7B8A" w:rsidRDefault="006770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77017" w:rsidRPr="009E7B8A" w:rsidRDefault="006770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843" w:type="dxa"/>
            <w:vAlign w:val="center"/>
          </w:tcPr>
          <w:p w:rsidR="00677017" w:rsidRPr="004053D2" w:rsidRDefault="006770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053D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4053D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409" w:type="dxa"/>
            <w:vAlign w:val="center"/>
          </w:tcPr>
          <w:p w:rsidR="00677017" w:rsidRPr="004053D2" w:rsidRDefault="006770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053D2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4053D2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</w:tcPr>
          <w:p w:rsidR="00677017" w:rsidRPr="009E7B8A" w:rsidRDefault="0067701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</w:tcPr>
          <w:p w:rsidR="00677017" w:rsidRPr="009E7B8A" w:rsidRDefault="0067701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</w:tcPr>
          <w:p w:rsidR="00677017" w:rsidRPr="009E7B8A" w:rsidRDefault="00677017" w:rsidP="00FC3315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677017" w:rsidRPr="009E7B8A" w:rsidRDefault="00677017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409" w:type="dxa"/>
            <w:vAlign w:val="center"/>
          </w:tcPr>
          <w:p w:rsidR="00677017" w:rsidRPr="009E7B8A" w:rsidRDefault="00677017" w:rsidP="00677017">
            <w:pPr>
              <w:jc w:val="center"/>
              <w:rPr>
                <w:sz w:val="22"/>
                <w:szCs w:val="22"/>
              </w:rPr>
            </w:pP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</w:tcPr>
          <w:p w:rsidR="00677017" w:rsidRPr="009E7B8A" w:rsidRDefault="0067701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409" w:type="dxa"/>
            <w:vAlign w:val="center"/>
          </w:tcPr>
          <w:p w:rsidR="00677017" w:rsidRPr="009E7B8A" w:rsidRDefault="00677017" w:rsidP="00677017">
            <w:pPr>
              <w:jc w:val="center"/>
              <w:rPr>
                <w:sz w:val="22"/>
                <w:szCs w:val="22"/>
              </w:rPr>
            </w:pP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</w:tcPr>
          <w:p w:rsidR="00677017" w:rsidRPr="009E7B8A" w:rsidRDefault="0067701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</w:tcPr>
          <w:p w:rsidR="00677017" w:rsidRPr="009E7B8A" w:rsidRDefault="0067701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09" w:type="dxa"/>
            <w:vAlign w:val="center"/>
          </w:tcPr>
          <w:p w:rsidR="00677017" w:rsidRPr="009E7B8A" w:rsidRDefault="00677017" w:rsidP="00677017">
            <w:pPr>
              <w:jc w:val="center"/>
              <w:rPr>
                <w:sz w:val="22"/>
                <w:szCs w:val="22"/>
              </w:rPr>
            </w:pP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</w:tcPr>
          <w:p w:rsidR="00677017" w:rsidRPr="009E7B8A" w:rsidRDefault="0067701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</w:tcPr>
          <w:p w:rsidR="00677017" w:rsidRPr="009E7B8A" w:rsidRDefault="0067701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</w:tcPr>
          <w:p w:rsidR="00677017" w:rsidRPr="001663AA" w:rsidRDefault="00677017" w:rsidP="005F2439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843" w:type="dxa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409" w:type="dxa"/>
            <w:vAlign w:val="center"/>
          </w:tcPr>
          <w:p w:rsidR="00677017" w:rsidRPr="009E7B8A" w:rsidRDefault="00677017" w:rsidP="00677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77017" w:rsidRPr="009E7B8A" w:rsidTr="00677017">
        <w:trPr>
          <w:trHeight w:val="236"/>
        </w:trPr>
        <w:tc>
          <w:tcPr>
            <w:tcW w:w="5070" w:type="dxa"/>
            <w:shd w:val="clear" w:color="auto" w:fill="C0C0C0"/>
          </w:tcPr>
          <w:p w:rsidR="00677017" w:rsidRPr="001663AA" w:rsidRDefault="00677017" w:rsidP="005F2439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:rsidR="00677017" w:rsidRPr="009E7B8A" w:rsidRDefault="00677017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  <w:shd w:val="clear" w:color="auto" w:fill="C0C0C0"/>
          </w:tcPr>
          <w:p w:rsidR="00677017" w:rsidRPr="001663AA" w:rsidRDefault="00677017" w:rsidP="005F2439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  <w:shd w:val="clear" w:color="auto" w:fill="C0C0C0"/>
          </w:tcPr>
          <w:p w:rsidR="00677017" w:rsidRPr="001663AA" w:rsidRDefault="00677017" w:rsidP="005F2439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:rsidR="00677017" w:rsidRDefault="0067701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77017" w:rsidRPr="009E7B8A" w:rsidTr="00677017">
        <w:trPr>
          <w:trHeight w:val="262"/>
        </w:trPr>
        <w:tc>
          <w:tcPr>
            <w:tcW w:w="5070" w:type="dxa"/>
            <w:shd w:val="clear" w:color="auto" w:fill="C0C0C0"/>
          </w:tcPr>
          <w:p w:rsidR="00677017" w:rsidRPr="001663AA" w:rsidRDefault="00677017" w:rsidP="005F2439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:rsidR="00677017" w:rsidRPr="009E7B8A" w:rsidRDefault="0067701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:rsidR="00E40B0C" w:rsidRPr="009E7B8A" w:rsidRDefault="00E40B0C" w:rsidP="00FC3315">
      <w:pPr>
        <w:rPr>
          <w:sz w:val="22"/>
          <w:szCs w:val="22"/>
        </w:rPr>
      </w:pPr>
    </w:p>
    <w:sectPr w:rsidR="00E40B0C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56157"/>
    <w:multiLevelType w:val="hybridMultilevel"/>
    <w:tmpl w:val="276A4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B306C"/>
    <w:rsid w:val="000C2D51"/>
    <w:rsid w:val="000C760A"/>
    <w:rsid w:val="001576BD"/>
    <w:rsid w:val="001631E6"/>
    <w:rsid w:val="0017033F"/>
    <w:rsid w:val="00183B8B"/>
    <w:rsid w:val="00193EB2"/>
    <w:rsid w:val="001A7067"/>
    <w:rsid w:val="001D416F"/>
    <w:rsid w:val="001E2678"/>
    <w:rsid w:val="0027622A"/>
    <w:rsid w:val="002B1CA9"/>
    <w:rsid w:val="00315068"/>
    <w:rsid w:val="00335D56"/>
    <w:rsid w:val="003731B1"/>
    <w:rsid w:val="003A08D2"/>
    <w:rsid w:val="003D7504"/>
    <w:rsid w:val="004053D2"/>
    <w:rsid w:val="00410D8C"/>
    <w:rsid w:val="00416716"/>
    <w:rsid w:val="004179B9"/>
    <w:rsid w:val="00446102"/>
    <w:rsid w:val="004474A9"/>
    <w:rsid w:val="0050790E"/>
    <w:rsid w:val="00517466"/>
    <w:rsid w:val="00531BA1"/>
    <w:rsid w:val="00561043"/>
    <w:rsid w:val="00582141"/>
    <w:rsid w:val="005A5B46"/>
    <w:rsid w:val="00605EBC"/>
    <w:rsid w:val="00622034"/>
    <w:rsid w:val="00635B40"/>
    <w:rsid w:val="00653493"/>
    <w:rsid w:val="00677017"/>
    <w:rsid w:val="006D41B2"/>
    <w:rsid w:val="0073447E"/>
    <w:rsid w:val="00801B19"/>
    <w:rsid w:val="008020D5"/>
    <w:rsid w:val="008114C2"/>
    <w:rsid w:val="008322AC"/>
    <w:rsid w:val="00845722"/>
    <w:rsid w:val="00865722"/>
    <w:rsid w:val="008B224B"/>
    <w:rsid w:val="008C358C"/>
    <w:rsid w:val="009074ED"/>
    <w:rsid w:val="009E7B8A"/>
    <w:rsid w:val="009F5760"/>
    <w:rsid w:val="00A0703A"/>
    <w:rsid w:val="00A4683C"/>
    <w:rsid w:val="00A83FC8"/>
    <w:rsid w:val="00AB2873"/>
    <w:rsid w:val="00C60C15"/>
    <w:rsid w:val="00C83126"/>
    <w:rsid w:val="00CE3DE4"/>
    <w:rsid w:val="00D240F4"/>
    <w:rsid w:val="00D40C8B"/>
    <w:rsid w:val="00D432C9"/>
    <w:rsid w:val="00D466D8"/>
    <w:rsid w:val="00DA4D13"/>
    <w:rsid w:val="00DC6868"/>
    <w:rsid w:val="00DD0886"/>
    <w:rsid w:val="00DF7026"/>
    <w:rsid w:val="00E11CE2"/>
    <w:rsid w:val="00E32F86"/>
    <w:rsid w:val="00E40B0C"/>
    <w:rsid w:val="00EA2C4A"/>
    <w:rsid w:val="00ED5931"/>
    <w:rsid w:val="00EE2410"/>
    <w:rsid w:val="00EF3BE1"/>
    <w:rsid w:val="00F14AB6"/>
    <w:rsid w:val="00F22F4E"/>
    <w:rsid w:val="00F4204A"/>
    <w:rsid w:val="00F60463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104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4F214-4EAB-4EEF-8B4E-C9441D73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cp:lastPrinted>2019-11-29T10:16:00Z</cp:lastPrinted>
  <dcterms:created xsi:type="dcterms:W3CDTF">2025-01-13T16:56:00Z</dcterms:created>
  <dcterms:modified xsi:type="dcterms:W3CDTF">2025-01-13T16:56:00Z</dcterms:modified>
</cp:coreProperties>
</file>